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2EE" w:rsidRPr="003452EE" w:rsidRDefault="003452EE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3452EE">
        <w:rPr>
          <w:rFonts w:ascii="Times New Roman" w:hAnsi="Times New Roman"/>
          <w:sz w:val="28"/>
          <w:szCs w:val="28"/>
        </w:rPr>
        <w:t>ПАСПОРТ</w:t>
      </w:r>
    </w:p>
    <w:p w:rsidR="00AF3136" w:rsidRPr="008B7A23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B7A23">
        <w:rPr>
          <w:rFonts w:ascii="Times New Roman" w:hAnsi="Times New Roman"/>
          <w:sz w:val="28"/>
          <w:szCs w:val="28"/>
        </w:rPr>
        <w:t xml:space="preserve"> муниципальной</w:t>
      </w:r>
      <w:r w:rsidR="008C49B1" w:rsidRPr="008B7A23">
        <w:rPr>
          <w:rFonts w:ascii="Times New Roman" w:hAnsi="Times New Roman"/>
          <w:sz w:val="28"/>
          <w:szCs w:val="28"/>
        </w:rPr>
        <w:t xml:space="preserve"> программы </w:t>
      </w:r>
    </w:p>
    <w:p w:rsidR="00CA3476" w:rsidRPr="00E07E95" w:rsidRDefault="001A1BA8" w:rsidP="00EC1B80">
      <w:pPr>
        <w:suppressAutoHyphens/>
        <w:spacing w:line="480" w:lineRule="auto"/>
        <w:ind w:left="-73"/>
        <w:jc w:val="both"/>
        <w:rPr>
          <w:rFonts w:ascii="Times New Roman" w:hAnsi="Times New Roman"/>
          <w:sz w:val="28"/>
          <w:szCs w:val="28"/>
        </w:rPr>
      </w:pPr>
      <w:r w:rsidRPr="008B7A23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«Развитие казачества в городе Ставрополе</w:t>
      </w:r>
      <w:r w:rsidR="00E07E95">
        <w:rPr>
          <w:rFonts w:ascii="Times New Roman" w:hAnsi="Times New Roman"/>
          <w:bCs/>
          <w:sz w:val="28"/>
          <w:szCs w:val="28"/>
        </w:rPr>
        <w:t>»</w:t>
      </w:r>
    </w:p>
    <w:tbl>
      <w:tblPr>
        <w:tblW w:w="0" w:type="auto"/>
        <w:tblLook w:val="00A0"/>
      </w:tblPr>
      <w:tblGrid>
        <w:gridCol w:w="4503"/>
        <w:gridCol w:w="10283"/>
      </w:tblGrid>
      <w:tr w:rsidR="003C1485" w:rsidRPr="008B7A23" w:rsidTr="003452EE">
        <w:trPr>
          <w:trHeight w:val="864"/>
        </w:trPr>
        <w:tc>
          <w:tcPr>
            <w:tcW w:w="4503" w:type="dxa"/>
          </w:tcPr>
          <w:p w:rsidR="003C1485" w:rsidRPr="008B7A23" w:rsidRDefault="006664A4" w:rsidP="001A1BA8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4A4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10283" w:type="dxa"/>
          </w:tcPr>
          <w:p w:rsidR="003C1485" w:rsidRPr="008B7A23" w:rsidRDefault="003C1485" w:rsidP="006664A4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A23">
              <w:rPr>
                <w:rFonts w:ascii="Times New Roman" w:hAnsi="Times New Roman"/>
                <w:bCs/>
                <w:sz w:val="28"/>
                <w:szCs w:val="28"/>
              </w:rPr>
              <w:t xml:space="preserve">«Развитие казачества в городе Ставрополе» </w:t>
            </w:r>
            <w:r w:rsidRPr="008B7A23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</w:tr>
      <w:tr w:rsidR="003C1485" w:rsidRPr="008B7A23" w:rsidTr="003452EE">
        <w:tc>
          <w:tcPr>
            <w:tcW w:w="4503" w:type="dxa"/>
          </w:tcPr>
          <w:p w:rsidR="003C1485" w:rsidRPr="008B7A23" w:rsidRDefault="006664A4" w:rsidP="00F93CBD">
            <w:pPr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664A4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0283" w:type="dxa"/>
          </w:tcPr>
          <w:p w:rsidR="003C1485" w:rsidRPr="008B7A23" w:rsidRDefault="003C1485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администрация города Ставрополя в лице комитета общественной безопасности администрации города Ставрополя</w:t>
            </w:r>
          </w:p>
        </w:tc>
      </w:tr>
      <w:tr w:rsidR="003C1485" w:rsidRPr="008B7A23" w:rsidTr="003452EE">
        <w:tc>
          <w:tcPr>
            <w:tcW w:w="4503" w:type="dxa"/>
          </w:tcPr>
          <w:p w:rsidR="003C1485" w:rsidRPr="008B7A23" w:rsidRDefault="006664A4" w:rsidP="00F93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64A4"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  <w:r w:rsidRPr="008B7A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283" w:type="dxa"/>
          </w:tcPr>
          <w:p w:rsidR="004431D1" w:rsidRPr="004431D1" w:rsidRDefault="004431D1" w:rsidP="00BA79C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1D1">
              <w:rPr>
                <w:rFonts w:ascii="Times New Roman" w:hAnsi="Times New Roman"/>
                <w:sz w:val="28"/>
                <w:szCs w:val="28"/>
              </w:rPr>
              <w:t>администрация города Ставрополя в лице управления по информационной политике администрации города Ставрополя;</w:t>
            </w:r>
          </w:p>
          <w:p w:rsidR="004431D1" w:rsidRPr="004431D1" w:rsidRDefault="004431D1" w:rsidP="00BA79C4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1D1">
              <w:rPr>
                <w:rFonts w:ascii="Times New Roman" w:hAnsi="Times New Roman"/>
                <w:sz w:val="28"/>
                <w:szCs w:val="28"/>
              </w:rPr>
              <w:t>комитет культуры и молодежной политики администрации города Ставрополя;</w:t>
            </w:r>
          </w:p>
          <w:p w:rsidR="003C1485" w:rsidRPr="008B7A23" w:rsidRDefault="004431D1" w:rsidP="00BA79C4">
            <w:pPr>
              <w:suppressAutoHyphens/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4431D1">
              <w:rPr>
                <w:rFonts w:ascii="Times New Roman" w:hAnsi="Times New Roman"/>
                <w:sz w:val="28"/>
                <w:szCs w:val="28"/>
              </w:rPr>
              <w:t>комитет образования администрации города Ставрополя;</w:t>
            </w:r>
          </w:p>
        </w:tc>
      </w:tr>
      <w:tr w:rsidR="002002E0" w:rsidRPr="008B7A23" w:rsidTr="003452EE">
        <w:tc>
          <w:tcPr>
            <w:tcW w:w="4503" w:type="dxa"/>
          </w:tcPr>
          <w:p w:rsidR="002002E0" w:rsidRPr="008B7A23" w:rsidRDefault="006664A4" w:rsidP="00F93CBD">
            <w:pPr>
              <w:pStyle w:val="ConsPlusNormal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10283" w:type="dxa"/>
          </w:tcPr>
          <w:p w:rsidR="002002E0" w:rsidRPr="008B7A23" w:rsidRDefault="00BA79C4" w:rsidP="00BA79C4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2002E0" w:rsidRPr="008B7A23">
              <w:rPr>
                <w:sz w:val="28"/>
                <w:szCs w:val="28"/>
              </w:rPr>
              <w:t>тсутствуют</w:t>
            </w:r>
          </w:p>
        </w:tc>
      </w:tr>
      <w:tr w:rsidR="003C1485" w:rsidRPr="008B7A23" w:rsidTr="003452EE">
        <w:tc>
          <w:tcPr>
            <w:tcW w:w="4503" w:type="dxa"/>
          </w:tcPr>
          <w:p w:rsidR="003C1485" w:rsidRPr="008B7A23" w:rsidRDefault="006664A4" w:rsidP="00F93CBD">
            <w:pPr>
              <w:pStyle w:val="ConsPlusNormal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10283" w:type="dxa"/>
          </w:tcPr>
          <w:p w:rsidR="003C1485" w:rsidRPr="008B7A23" w:rsidRDefault="002002E0" w:rsidP="003C1485">
            <w:pPr>
              <w:pStyle w:val="ConsPlusNormal"/>
              <w:jc w:val="both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создание условий для развития казачества в городе Ставрополе</w:t>
            </w:r>
          </w:p>
        </w:tc>
      </w:tr>
      <w:tr w:rsidR="002002E0" w:rsidRPr="008B7A23" w:rsidTr="003452EE">
        <w:tc>
          <w:tcPr>
            <w:tcW w:w="4503" w:type="dxa"/>
          </w:tcPr>
          <w:p w:rsidR="002002E0" w:rsidRPr="008B7A23" w:rsidRDefault="006664A4" w:rsidP="00F93CBD">
            <w:pPr>
              <w:pStyle w:val="ConsPlusNormal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Показатели (индикаторы) достижения цели Программы</w:t>
            </w:r>
          </w:p>
        </w:tc>
        <w:tc>
          <w:tcPr>
            <w:tcW w:w="10283" w:type="dxa"/>
          </w:tcPr>
          <w:p w:rsidR="002002E0" w:rsidRPr="008B7A23" w:rsidRDefault="002002E0" w:rsidP="00E47181">
            <w:pPr>
              <w:pStyle w:val="ConsPlusNormal"/>
              <w:jc w:val="both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количество членов казачьих обществ, осуществляющих свою уставную деятельность на территории города Ставрополя</w:t>
            </w:r>
          </w:p>
        </w:tc>
      </w:tr>
      <w:tr w:rsidR="002002E0" w:rsidRPr="008B7A23" w:rsidTr="003452EE">
        <w:tc>
          <w:tcPr>
            <w:tcW w:w="4503" w:type="dxa"/>
          </w:tcPr>
          <w:p w:rsidR="002002E0" w:rsidRPr="008B7A23" w:rsidRDefault="006664A4" w:rsidP="00F93CBD">
            <w:pPr>
              <w:pStyle w:val="ConsPlusNormal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10283" w:type="dxa"/>
          </w:tcPr>
          <w:p w:rsidR="002002E0" w:rsidRPr="008B7A23" w:rsidRDefault="002002E0" w:rsidP="008B7A23">
            <w:pPr>
              <w:pStyle w:val="ConsPlusNormal"/>
              <w:jc w:val="both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создание условий для развития казачьих обществ, внесенных в государственный реестр казачьих обществ в Российской Федерации и принявших на себя обязательства по несению службы, в том числе по охране общественного порядка на территории города Ставрополя;</w:t>
            </w:r>
          </w:p>
          <w:p w:rsidR="002002E0" w:rsidRPr="008B7A23" w:rsidRDefault="002002E0" w:rsidP="008B7A23">
            <w:pPr>
              <w:pStyle w:val="ConsPlusNormal"/>
              <w:jc w:val="both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содействие возрождению и укреплению культурных основ казачества в городе Ставрополе</w:t>
            </w:r>
          </w:p>
        </w:tc>
      </w:tr>
      <w:tr w:rsidR="002002E0" w:rsidRPr="008B7A23" w:rsidTr="003452EE">
        <w:tc>
          <w:tcPr>
            <w:tcW w:w="4503" w:type="dxa"/>
          </w:tcPr>
          <w:p w:rsidR="002002E0" w:rsidRPr="008B7A23" w:rsidRDefault="006664A4" w:rsidP="00F93CBD">
            <w:pPr>
              <w:pStyle w:val="ConsPlusNormal"/>
              <w:rPr>
                <w:sz w:val="28"/>
                <w:szCs w:val="28"/>
              </w:rPr>
            </w:pPr>
            <w:r w:rsidRPr="00966018">
              <w:rPr>
                <w:sz w:val="28"/>
                <w:szCs w:val="28"/>
              </w:rPr>
              <w:t>Показатели решения задач Программы</w:t>
            </w:r>
            <w:r w:rsidRPr="008B7A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283" w:type="dxa"/>
          </w:tcPr>
          <w:p w:rsidR="002002E0" w:rsidRPr="008B7A23" w:rsidRDefault="002002E0" w:rsidP="002002E0">
            <w:pPr>
              <w:pStyle w:val="ConsPlusNormal"/>
              <w:jc w:val="both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количество членов казачьих обществ, несущих службу по охране общественного порядка на территории города Ставрополя;</w:t>
            </w:r>
          </w:p>
          <w:p w:rsidR="002002E0" w:rsidRPr="008B7A23" w:rsidRDefault="002002E0" w:rsidP="002002E0">
            <w:pPr>
              <w:pStyle w:val="ConsPlusNormal"/>
              <w:jc w:val="both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 xml:space="preserve">количество правонарушений, выявленных членами народных дружин из числа членов казачьих обществ, при несении службы по охране общественного порядка на территории города Ставрополя совместно с сотрудниками правоохранительных </w:t>
            </w:r>
            <w:r w:rsidRPr="008B7A23">
              <w:rPr>
                <w:sz w:val="28"/>
                <w:szCs w:val="28"/>
              </w:rPr>
              <w:lastRenderedPageBreak/>
              <w:t>органов;</w:t>
            </w:r>
          </w:p>
          <w:p w:rsidR="002002E0" w:rsidRPr="008B7A23" w:rsidRDefault="002002E0" w:rsidP="002002E0">
            <w:pPr>
              <w:pStyle w:val="ConsPlusNormal"/>
              <w:jc w:val="both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 xml:space="preserve">количество обучающихся в муниципальных общеобразовательных организациях города Ставрополя, реализующих дополнительные </w:t>
            </w:r>
            <w:proofErr w:type="spellStart"/>
            <w:r w:rsidRPr="008B7A23">
              <w:rPr>
                <w:sz w:val="28"/>
                <w:szCs w:val="28"/>
              </w:rPr>
              <w:t>общеразвивающие</w:t>
            </w:r>
            <w:proofErr w:type="spellEnd"/>
            <w:r w:rsidRPr="008B7A23">
              <w:rPr>
                <w:sz w:val="28"/>
                <w:szCs w:val="28"/>
              </w:rPr>
              <w:t xml:space="preserve"> программы с использованием культурно-исторических традиций казачества, участвующих в региональных, межрегиональных и общероссийских сборах, конкурсах, смотрах и соревнованиях;</w:t>
            </w:r>
          </w:p>
          <w:p w:rsidR="002002E0" w:rsidRPr="008B7A23" w:rsidRDefault="002002E0" w:rsidP="002002E0">
            <w:pPr>
              <w:pStyle w:val="ConsPlusNormal"/>
              <w:jc w:val="both"/>
              <w:rPr>
                <w:sz w:val="28"/>
                <w:szCs w:val="28"/>
              </w:rPr>
            </w:pPr>
            <w:r w:rsidRPr="008B7A23">
              <w:rPr>
                <w:sz w:val="28"/>
                <w:szCs w:val="28"/>
              </w:rPr>
              <w:t>количество информационных материалов, размещенных в средствах массовой информации, положительно влияющих на имидж города Ставрополя как города с развитыми казачьими традициями и культурой</w:t>
            </w:r>
          </w:p>
          <w:p w:rsidR="002002E0" w:rsidRPr="008B7A23" w:rsidRDefault="002002E0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</w:p>
        </w:tc>
      </w:tr>
      <w:tr w:rsidR="003C1485" w:rsidRPr="008B7A23" w:rsidTr="003452EE">
        <w:tc>
          <w:tcPr>
            <w:tcW w:w="4503" w:type="dxa"/>
          </w:tcPr>
          <w:p w:rsidR="003C1485" w:rsidRPr="003452EE" w:rsidRDefault="006664A4" w:rsidP="00F93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52EE">
              <w:rPr>
                <w:rFonts w:ascii="Times New Roman" w:hAnsi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10283" w:type="dxa"/>
          </w:tcPr>
          <w:p w:rsidR="003C1485" w:rsidRPr="008B7A23" w:rsidRDefault="00C86140" w:rsidP="00CA3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B7A23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2020-2025 </w:t>
            </w:r>
            <w:proofErr w:type="spellStart"/>
            <w:r w:rsidRPr="008B7A23">
              <w:rPr>
                <w:rFonts w:ascii="Times New Roman" w:hAnsi="Times New Roman"/>
                <w:sz w:val="28"/>
                <w:szCs w:val="28"/>
                <w:lang w:val="en-US" w:eastAsia="ru-RU"/>
              </w:rPr>
              <w:t>годы</w:t>
            </w:r>
            <w:proofErr w:type="spellEnd"/>
          </w:p>
        </w:tc>
      </w:tr>
      <w:tr w:rsidR="003C1485" w:rsidRPr="008B7A23" w:rsidTr="003452EE">
        <w:trPr>
          <w:trHeight w:val="2844"/>
        </w:trPr>
        <w:tc>
          <w:tcPr>
            <w:tcW w:w="4503" w:type="dxa"/>
          </w:tcPr>
          <w:p w:rsidR="003C1485" w:rsidRPr="008B7A23" w:rsidRDefault="003452EE" w:rsidP="00F93CBD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52EE">
              <w:rPr>
                <w:rFonts w:ascii="Times New Roman" w:hAnsi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10283" w:type="dxa"/>
          </w:tcPr>
          <w:p w:rsidR="003C1485" w:rsidRPr="008B7A23" w:rsidRDefault="003C1485" w:rsidP="003C1485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A23">
              <w:rPr>
                <w:rFonts w:ascii="Times New Roman" w:hAnsi="Times New Roman"/>
                <w:sz w:val="28"/>
                <w:szCs w:val="28"/>
              </w:rPr>
              <w:t>объем финансирования Программы составит 18724,00</w:t>
            </w:r>
            <w:r w:rsidRPr="008B7A2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8B7A23">
              <w:rPr>
                <w:rFonts w:ascii="Times New Roman" w:hAnsi="Times New Roman"/>
                <w:sz w:val="28"/>
                <w:szCs w:val="28"/>
              </w:rPr>
              <w:t>тыс. рублей, в том числе по годам:</w:t>
            </w:r>
          </w:p>
          <w:p w:rsidR="003C1485" w:rsidRPr="008B7A23" w:rsidRDefault="003C1485" w:rsidP="003C1485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A23">
              <w:rPr>
                <w:rFonts w:ascii="Times New Roman" w:hAnsi="Times New Roman"/>
                <w:sz w:val="28"/>
                <w:szCs w:val="28"/>
              </w:rPr>
              <w:t>2020 год – 4004,00 тыс. рублей;</w:t>
            </w:r>
          </w:p>
          <w:p w:rsidR="003C1485" w:rsidRPr="008B7A23" w:rsidRDefault="003C1485" w:rsidP="003C1485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A23">
              <w:rPr>
                <w:rFonts w:ascii="Times New Roman" w:hAnsi="Times New Roman"/>
                <w:sz w:val="28"/>
                <w:szCs w:val="28"/>
              </w:rPr>
              <w:t>2021 год – 2944,00 тыс. рублей;</w:t>
            </w:r>
          </w:p>
          <w:p w:rsidR="003C1485" w:rsidRPr="008B7A23" w:rsidRDefault="003C1485" w:rsidP="003C1485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A23">
              <w:rPr>
                <w:rFonts w:ascii="Times New Roman" w:hAnsi="Times New Roman"/>
                <w:sz w:val="28"/>
                <w:szCs w:val="28"/>
              </w:rPr>
              <w:t>2022 год – 2944,00 тыс. рублей;</w:t>
            </w:r>
          </w:p>
          <w:p w:rsidR="003C1485" w:rsidRPr="008B7A23" w:rsidRDefault="003C1485" w:rsidP="003C1485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A23">
              <w:rPr>
                <w:rFonts w:ascii="Times New Roman" w:hAnsi="Times New Roman"/>
                <w:sz w:val="28"/>
                <w:szCs w:val="28"/>
              </w:rPr>
              <w:t>2023 год – 2944,00 тыс. рублей;</w:t>
            </w:r>
          </w:p>
          <w:p w:rsidR="003C1485" w:rsidRPr="008B7A23" w:rsidRDefault="003C1485" w:rsidP="003C1485">
            <w:pPr>
              <w:suppressAutoHyphens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A23">
              <w:rPr>
                <w:rFonts w:ascii="Times New Roman" w:hAnsi="Times New Roman"/>
                <w:sz w:val="28"/>
                <w:szCs w:val="28"/>
              </w:rPr>
              <w:t>2024 год – 2944,00 тыс. рублей;</w:t>
            </w:r>
          </w:p>
          <w:p w:rsidR="003C1485" w:rsidRPr="008B7A23" w:rsidRDefault="003C1485" w:rsidP="003C1485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A23">
              <w:rPr>
                <w:rFonts w:ascii="Times New Roman" w:hAnsi="Times New Roman"/>
                <w:sz w:val="28"/>
                <w:szCs w:val="28"/>
              </w:rPr>
              <w:t xml:space="preserve">2025 год – 2944,00 тыс. рублей </w:t>
            </w:r>
          </w:p>
        </w:tc>
      </w:tr>
      <w:tr w:rsidR="003C1485" w:rsidRPr="008B7A23" w:rsidTr="003452EE">
        <w:tc>
          <w:tcPr>
            <w:tcW w:w="4503" w:type="dxa"/>
          </w:tcPr>
          <w:p w:rsidR="003C1485" w:rsidRPr="008B7A23" w:rsidRDefault="003452EE" w:rsidP="00F93CBD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52EE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10283" w:type="dxa"/>
          </w:tcPr>
          <w:p w:rsidR="003B1E2C" w:rsidRPr="003B1E2C" w:rsidRDefault="003B1E2C" w:rsidP="003452EE">
            <w:pPr>
              <w:pStyle w:val="ab"/>
              <w:spacing w:after="0" w:afterAutospacing="0"/>
              <w:ind w:hanging="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B1E2C">
              <w:rPr>
                <w:sz w:val="28"/>
                <w:szCs w:val="28"/>
                <w:lang w:eastAsia="en-US"/>
              </w:rPr>
              <w:t>увеличение количества членов казачьих обществ, осуществляющих свою уставную деятельность на территории города Ставрополя с 320 человек в 2020 году до 370 человек в 2025 году;</w:t>
            </w:r>
          </w:p>
          <w:p w:rsidR="003B1E2C" w:rsidRPr="003B1E2C" w:rsidRDefault="003B1E2C" w:rsidP="003452EE">
            <w:pPr>
              <w:pStyle w:val="ab"/>
              <w:spacing w:after="0" w:afterAutospacing="0"/>
              <w:ind w:hanging="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B1E2C">
              <w:rPr>
                <w:sz w:val="28"/>
                <w:szCs w:val="28"/>
                <w:lang w:eastAsia="en-US"/>
              </w:rPr>
              <w:t>увеличение количества членов казачьих обществ, несущих службу по охране общественного порядка на территории города Ставрополя со 105 человек в 2020 году до 130 человек в 2025 году;</w:t>
            </w:r>
          </w:p>
          <w:p w:rsidR="003B1E2C" w:rsidRPr="003B1E2C" w:rsidRDefault="003B1E2C" w:rsidP="003452EE">
            <w:pPr>
              <w:pStyle w:val="ab"/>
              <w:spacing w:after="0" w:afterAutospacing="0"/>
              <w:ind w:hanging="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B1E2C">
              <w:rPr>
                <w:sz w:val="28"/>
                <w:szCs w:val="28"/>
                <w:lang w:eastAsia="en-US"/>
              </w:rPr>
              <w:t xml:space="preserve">увеличение количества правонарушений, выявленных членами народных дружин из числа членов казачьих обществ, при несении службы по охране общественного </w:t>
            </w:r>
            <w:r w:rsidRPr="003B1E2C">
              <w:rPr>
                <w:sz w:val="28"/>
                <w:szCs w:val="28"/>
                <w:lang w:eastAsia="en-US"/>
              </w:rPr>
              <w:lastRenderedPageBreak/>
              <w:t>порядка на территории города Ставрополя совместно с сотрудниками правоохранительных органов с 2100 единиц в 2020 году до 2350 единиц в 2025 году;</w:t>
            </w:r>
          </w:p>
          <w:p w:rsidR="003B1E2C" w:rsidRPr="003B1E2C" w:rsidRDefault="003B1E2C" w:rsidP="003452EE">
            <w:pPr>
              <w:pStyle w:val="ab"/>
              <w:spacing w:after="0" w:afterAutospacing="0"/>
              <w:ind w:hanging="1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B1E2C">
              <w:rPr>
                <w:sz w:val="28"/>
                <w:szCs w:val="28"/>
                <w:lang w:eastAsia="en-US"/>
              </w:rPr>
              <w:t xml:space="preserve">увеличение количества обучающихся в муниципальных общеобразовательных организациях города Ставрополя, реализующих дополнительные </w:t>
            </w:r>
            <w:proofErr w:type="spellStart"/>
            <w:r w:rsidRPr="003B1E2C">
              <w:rPr>
                <w:sz w:val="28"/>
                <w:szCs w:val="28"/>
                <w:lang w:eastAsia="en-US"/>
              </w:rPr>
              <w:t>общеразвивающие</w:t>
            </w:r>
            <w:proofErr w:type="spellEnd"/>
            <w:r w:rsidRPr="003B1E2C">
              <w:rPr>
                <w:sz w:val="28"/>
                <w:szCs w:val="28"/>
                <w:lang w:eastAsia="en-US"/>
              </w:rPr>
              <w:t xml:space="preserve"> программы с использованием культурно-исторических традиций казачества, участвующих в региональных, межрегиональных и общероссийских сборах, конкурсах, смотрах и соревнованиях, с 58 человек в 2020 году до 68 человек в 2025 году;</w:t>
            </w:r>
          </w:p>
          <w:p w:rsidR="003C1485" w:rsidRPr="008B7A23" w:rsidRDefault="003B1E2C" w:rsidP="003452EE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1E2C">
              <w:rPr>
                <w:rFonts w:ascii="Times New Roman" w:hAnsi="Times New Roman"/>
                <w:sz w:val="28"/>
                <w:szCs w:val="28"/>
              </w:rPr>
              <w:t>увеличение количества информационных материалов, размещенных в средствах массовой информации, положительно влияющих на имидж города Ставрополя как города с развитыми казачьими традициями и культурой с 50 единиц в 2020 году до 75 единиц в 2025 году.</w:t>
            </w:r>
          </w:p>
        </w:tc>
      </w:tr>
    </w:tbl>
    <w:p w:rsidR="008C49B1" w:rsidRPr="008B7A23" w:rsidRDefault="008C49B1" w:rsidP="00D01D6E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8B7A23" w:rsidSect="009972EB">
      <w:headerReference w:type="default" r:id="rId7"/>
      <w:pgSz w:w="16838" w:h="11906" w:orient="landscape"/>
      <w:pgMar w:top="1985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2EE" w:rsidRDefault="003452EE" w:rsidP="009972EB">
      <w:pPr>
        <w:spacing w:after="0" w:line="240" w:lineRule="auto"/>
      </w:pPr>
      <w:r>
        <w:separator/>
      </w:r>
    </w:p>
  </w:endnote>
  <w:endnote w:type="continuationSeparator" w:id="0">
    <w:p w:rsidR="003452EE" w:rsidRDefault="003452EE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2EE" w:rsidRDefault="003452EE" w:rsidP="009972EB">
      <w:pPr>
        <w:spacing w:after="0" w:line="240" w:lineRule="auto"/>
      </w:pPr>
      <w:r>
        <w:separator/>
      </w:r>
    </w:p>
  </w:footnote>
  <w:footnote w:type="continuationSeparator" w:id="0">
    <w:p w:rsidR="003452EE" w:rsidRDefault="003452EE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2EE" w:rsidRPr="009972EB" w:rsidRDefault="003452EE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F93CBD">
      <w:rPr>
        <w:rFonts w:ascii="Times New Roman" w:hAnsi="Times New Roman"/>
        <w:noProof/>
        <w:sz w:val="28"/>
        <w:szCs w:val="28"/>
      </w:rPr>
      <w:t>2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3452EE" w:rsidRDefault="003452EE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6728A"/>
    <w:rsid w:val="000769BA"/>
    <w:rsid w:val="000C34E3"/>
    <w:rsid w:val="000F428A"/>
    <w:rsid w:val="00110300"/>
    <w:rsid w:val="00134A2A"/>
    <w:rsid w:val="0016042F"/>
    <w:rsid w:val="00163158"/>
    <w:rsid w:val="00163AE2"/>
    <w:rsid w:val="00164C90"/>
    <w:rsid w:val="0016679F"/>
    <w:rsid w:val="00170C45"/>
    <w:rsid w:val="001A1BA8"/>
    <w:rsid w:val="001D2057"/>
    <w:rsid w:val="001D2F50"/>
    <w:rsid w:val="001D586E"/>
    <w:rsid w:val="002002E0"/>
    <w:rsid w:val="00203201"/>
    <w:rsid w:val="002147E5"/>
    <w:rsid w:val="00217772"/>
    <w:rsid w:val="002201C1"/>
    <w:rsid w:val="0024027A"/>
    <w:rsid w:val="002474E2"/>
    <w:rsid w:val="00256FCA"/>
    <w:rsid w:val="002652A0"/>
    <w:rsid w:val="002A5AE6"/>
    <w:rsid w:val="002A648B"/>
    <w:rsid w:val="002B5332"/>
    <w:rsid w:val="002C4B62"/>
    <w:rsid w:val="002C52C0"/>
    <w:rsid w:val="002E539B"/>
    <w:rsid w:val="002F4837"/>
    <w:rsid w:val="0031091D"/>
    <w:rsid w:val="003452EE"/>
    <w:rsid w:val="00346EDF"/>
    <w:rsid w:val="003640AA"/>
    <w:rsid w:val="003729E8"/>
    <w:rsid w:val="00386CEB"/>
    <w:rsid w:val="00387301"/>
    <w:rsid w:val="0039664B"/>
    <w:rsid w:val="003A3961"/>
    <w:rsid w:val="003A5F56"/>
    <w:rsid w:val="003B1E2C"/>
    <w:rsid w:val="003C1485"/>
    <w:rsid w:val="003C5029"/>
    <w:rsid w:val="003F71AD"/>
    <w:rsid w:val="0041627F"/>
    <w:rsid w:val="004431D1"/>
    <w:rsid w:val="00444C59"/>
    <w:rsid w:val="00450832"/>
    <w:rsid w:val="004516E8"/>
    <w:rsid w:val="0045561D"/>
    <w:rsid w:val="0045755A"/>
    <w:rsid w:val="00461803"/>
    <w:rsid w:val="00496043"/>
    <w:rsid w:val="004B2004"/>
    <w:rsid w:val="004B41E5"/>
    <w:rsid w:val="004C0912"/>
    <w:rsid w:val="004C6B42"/>
    <w:rsid w:val="004E150A"/>
    <w:rsid w:val="004F293A"/>
    <w:rsid w:val="00502EBE"/>
    <w:rsid w:val="005151AC"/>
    <w:rsid w:val="0052399A"/>
    <w:rsid w:val="00550014"/>
    <w:rsid w:val="00555BDC"/>
    <w:rsid w:val="00561785"/>
    <w:rsid w:val="00563B98"/>
    <w:rsid w:val="0058333B"/>
    <w:rsid w:val="00586441"/>
    <w:rsid w:val="00587A63"/>
    <w:rsid w:val="005B3729"/>
    <w:rsid w:val="005B4005"/>
    <w:rsid w:val="005D4166"/>
    <w:rsid w:val="005D6FB5"/>
    <w:rsid w:val="005E113A"/>
    <w:rsid w:val="006149EE"/>
    <w:rsid w:val="00624048"/>
    <w:rsid w:val="0065102E"/>
    <w:rsid w:val="006664A4"/>
    <w:rsid w:val="00672D86"/>
    <w:rsid w:val="00697837"/>
    <w:rsid w:val="006A37D3"/>
    <w:rsid w:val="006B071C"/>
    <w:rsid w:val="006B1F55"/>
    <w:rsid w:val="006B7529"/>
    <w:rsid w:val="006D5131"/>
    <w:rsid w:val="006F30CB"/>
    <w:rsid w:val="007129F1"/>
    <w:rsid w:val="00722897"/>
    <w:rsid w:val="00733CE0"/>
    <w:rsid w:val="00771287"/>
    <w:rsid w:val="007B321E"/>
    <w:rsid w:val="007B5F81"/>
    <w:rsid w:val="007C063B"/>
    <w:rsid w:val="007C1285"/>
    <w:rsid w:val="007C52ED"/>
    <w:rsid w:val="007D0225"/>
    <w:rsid w:val="007D0A18"/>
    <w:rsid w:val="007D4A6B"/>
    <w:rsid w:val="0080516F"/>
    <w:rsid w:val="00823FC0"/>
    <w:rsid w:val="00827FEA"/>
    <w:rsid w:val="00851022"/>
    <w:rsid w:val="00866C0B"/>
    <w:rsid w:val="008839F8"/>
    <w:rsid w:val="008A7978"/>
    <w:rsid w:val="008B7A23"/>
    <w:rsid w:val="008C49B1"/>
    <w:rsid w:val="008C52C1"/>
    <w:rsid w:val="008C6A39"/>
    <w:rsid w:val="00925B9C"/>
    <w:rsid w:val="00950A30"/>
    <w:rsid w:val="009550A7"/>
    <w:rsid w:val="00966018"/>
    <w:rsid w:val="00967140"/>
    <w:rsid w:val="00973D47"/>
    <w:rsid w:val="00980D5F"/>
    <w:rsid w:val="009972EB"/>
    <w:rsid w:val="009A7025"/>
    <w:rsid w:val="009B1AB5"/>
    <w:rsid w:val="009C0E32"/>
    <w:rsid w:val="009D5E7F"/>
    <w:rsid w:val="009F3FEE"/>
    <w:rsid w:val="009F7259"/>
    <w:rsid w:val="009F7428"/>
    <w:rsid w:val="009F7B5E"/>
    <w:rsid w:val="00A05398"/>
    <w:rsid w:val="00A057DC"/>
    <w:rsid w:val="00A05B64"/>
    <w:rsid w:val="00A24877"/>
    <w:rsid w:val="00A60A34"/>
    <w:rsid w:val="00A62BFF"/>
    <w:rsid w:val="00A72E43"/>
    <w:rsid w:val="00AA6EE6"/>
    <w:rsid w:val="00AB3075"/>
    <w:rsid w:val="00AC742C"/>
    <w:rsid w:val="00AE1765"/>
    <w:rsid w:val="00AE2F24"/>
    <w:rsid w:val="00AE380B"/>
    <w:rsid w:val="00AE4F7B"/>
    <w:rsid w:val="00AF3136"/>
    <w:rsid w:val="00AF5715"/>
    <w:rsid w:val="00B04DD6"/>
    <w:rsid w:val="00B850E9"/>
    <w:rsid w:val="00B86225"/>
    <w:rsid w:val="00BA0565"/>
    <w:rsid w:val="00BA48D9"/>
    <w:rsid w:val="00BA79C4"/>
    <w:rsid w:val="00BC404A"/>
    <w:rsid w:val="00BC48EF"/>
    <w:rsid w:val="00BF6D9D"/>
    <w:rsid w:val="00C434B2"/>
    <w:rsid w:val="00C51178"/>
    <w:rsid w:val="00C6197C"/>
    <w:rsid w:val="00C86140"/>
    <w:rsid w:val="00C871C2"/>
    <w:rsid w:val="00C901A3"/>
    <w:rsid w:val="00CA3476"/>
    <w:rsid w:val="00D01D6E"/>
    <w:rsid w:val="00D10967"/>
    <w:rsid w:val="00D137AB"/>
    <w:rsid w:val="00D24433"/>
    <w:rsid w:val="00D27CF7"/>
    <w:rsid w:val="00D928A0"/>
    <w:rsid w:val="00DA445E"/>
    <w:rsid w:val="00E07E95"/>
    <w:rsid w:val="00E27D52"/>
    <w:rsid w:val="00E310D2"/>
    <w:rsid w:val="00E46E0D"/>
    <w:rsid w:val="00E47181"/>
    <w:rsid w:val="00E54A17"/>
    <w:rsid w:val="00E56775"/>
    <w:rsid w:val="00E644F3"/>
    <w:rsid w:val="00E805FA"/>
    <w:rsid w:val="00E8363E"/>
    <w:rsid w:val="00EB456D"/>
    <w:rsid w:val="00EB5732"/>
    <w:rsid w:val="00EB5A83"/>
    <w:rsid w:val="00EC1B80"/>
    <w:rsid w:val="00ED21B4"/>
    <w:rsid w:val="00ED305D"/>
    <w:rsid w:val="00EE0EBA"/>
    <w:rsid w:val="00EF4D6C"/>
    <w:rsid w:val="00F00B76"/>
    <w:rsid w:val="00F66C0C"/>
    <w:rsid w:val="00F76938"/>
    <w:rsid w:val="00F93CBD"/>
    <w:rsid w:val="00FE281A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Normal (Web)"/>
    <w:aliases w:val="Обычный (Web)1,Обычный (Web)11"/>
    <w:basedOn w:val="a"/>
    <w:uiPriority w:val="99"/>
    <w:rsid w:val="009C0E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2002E0"/>
    <w:pPr>
      <w:widowControl w:val="0"/>
      <w:autoSpaceDE w:val="0"/>
      <w:autoSpaceDN w:val="0"/>
    </w:pPr>
    <w:rPr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89145-7DA7-4E17-AE85-716E8E18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456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NG.Shavkuta</cp:lastModifiedBy>
  <cp:revision>6</cp:revision>
  <cp:lastPrinted>2021-11-03T14:10:00Z</cp:lastPrinted>
  <dcterms:created xsi:type="dcterms:W3CDTF">2021-11-03T14:10:00Z</dcterms:created>
  <dcterms:modified xsi:type="dcterms:W3CDTF">2021-11-10T09:01:00Z</dcterms:modified>
</cp:coreProperties>
</file>